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6E3D" w14:textId="36DD1362" w:rsidR="007374EA" w:rsidRPr="007374EA" w:rsidRDefault="006D4321" w:rsidP="007374EA">
      <w:pPr>
        <w:spacing w:after="0" w:line="276" w:lineRule="auto"/>
      </w:pPr>
      <w:r>
        <w:t>Textlänge: ca.4.</w:t>
      </w:r>
      <w:r w:rsidR="00770704">
        <w:t>3</w:t>
      </w:r>
      <w:r>
        <w:t xml:space="preserve">00 </w:t>
      </w:r>
      <w:r w:rsidRPr="007374EA">
        <w:t>Zeichen (inkl. Leerzeichen)</w:t>
      </w:r>
    </w:p>
    <w:p w14:paraId="672D6971" w14:textId="5D48BC29" w:rsidR="007374EA" w:rsidRDefault="006D4321" w:rsidP="007374EA">
      <w:pPr>
        <w:spacing w:after="0" w:line="276" w:lineRule="auto"/>
      </w:pPr>
      <w:r>
        <w:t>Autorin: Dr. Nicola A. Mögel</w:t>
      </w:r>
    </w:p>
    <w:p w14:paraId="1FAC4B78" w14:textId="2FD808AC" w:rsidR="006D4321" w:rsidRDefault="006D4321" w:rsidP="007374EA">
      <w:pPr>
        <w:spacing w:after="0" w:line="276" w:lineRule="auto"/>
      </w:pPr>
    </w:p>
    <w:p w14:paraId="0DD16C4E" w14:textId="77777777" w:rsidR="006D4321" w:rsidRPr="007374EA" w:rsidRDefault="006D4321" w:rsidP="007374EA">
      <w:pPr>
        <w:spacing w:after="0" w:line="276" w:lineRule="auto"/>
      </w:pPr>
    </w:p>
    <w:p w14:paraId="7DEA085E" w14:textId="3A9FAAF9" w:rsidR="000B5B7A" w:rsidRPr="006B33EF" w:rsidRDefault="00772527" w:rsidP="007374EA">
      <w:pPr>
        <w:spacing w:after="0" w:line="276" w:lineRule="auto"/>
        <w:rPr>
          <w:b/>
          <w:bCs/>
          <w:sz w:val="28"/>
          <w:szCs w:val="28"/>
        </w:rPr>
      </w:pPr>
      <w:proofErr w:type="spellStart"/>
      <w:proofErr w:type="gramStart"/>
      <w:r>
        <w:rPr>
          <w:b/>
          <w:bCs/>
          <w:sz w:val="28"/>
          <w:szCs w:val="28"/>
        </w:rPr>
        <w:t>v</w:t>
      </w:r>
      <w:r w:rsidR="006B33EF" w:rsidRPr="006B33EF">
        <w:rPr>
          <w:b/>
          <w:bCs/>
          <w:sz w:val="28"/>
          <w:szCs w:val="28"/>
        </w:rPr>
        <w:t>eri:con</w:t>
      </w:r>
      <w:proofErr w:type="spellEnd"/>
      <w:proofErr w:type="gramEnd"/>
      <w:r w:rsidR="006B33EF" w:rsidRPr="006B33EF">
        <w:rPr>
          <w:b/>
          <w:bCs/>
          <w:sz w:val="28"/>
          <w:szCs w:val="28"/>
        </w:rPr>
        <w:t xml:space="preserve"> </w:t>
      </w:r>
      <w:proofErr w:type="spellStart"/>
      <w:r>
        <w:rPr>
          <w:b/>
          <w:bCs/>
          <w:sz w:val="28"/>
          <w:szCs w:val="28"/>
        </w:rPr>
        <w:t>cleanic</w:t>
      </w:r>
      <w:proofErr w:type="spellEnd"/>
      <w:r>
        <w:rPr>
          <w:b/>
          <w:bCs/>
          <w:sz w:val="28"/>
          <w:szCs w:val="28"/>
        </w:rPr>
        <w:t xml:space="preserve"> </w:t>
      </w:r>
      <w:r w:rsidR="006B33EF" w:rsidRPr="006B33EF">
        <w:rPr>
          <w:b/>
          <w:bCs/>
          <w:sz w:val="28"/>
          <w:szCs w:val="28"/>
        </w:rPr>
        <w:t xml:space="preserve">– </w:t>
      </w:r>
      <w:r>
        <w:rPr>
          <w:b/>
          <w:bCs/>
          <w:sz w:val="28"/>
          <w:szCs w:val="28"/>
        </w:rPr>
        <w:t>ein</w:t>
      </w:r>
      <w:r w:rsidR="006B33EF" w:rsidRPr="006B33EF">
        <w:rPr>
          <w:b/>
          <w:bCs/>
          <w:sz w:val="28"/>
          <w:szCs w:val="28"/>
        </w:rPr>
        <w:t xml:space="preserve"> Sichtschutz </w:t>
      </w:r>
      <w:r>
        <w:rPr>
          <w:b/>
          <w:bCs/>
          <w:sz w:val="28"/>
          <w:szCs w:val="28"/>
        </w:rPr>
        <w:t>vereint Ästhetik</w:t>
      </w:r>
      <w:r w:rsidR="008A2098">
        <w:rPr>
          <w:b/>
          <w:bCs/>
          <w:sz w:val="28"/>
          <w:szCs w:val="28"/>
        </w:rPr>
        <w:t>, Funktion</w:t>
      </w:r>
      <w:r>
        <w:rPr>
          <w:b/>
          <w:bCs/>
          <w:sz w:val="28"/>
          <w:szCs w:val="28"/>
        </w:rPr>
        <w:t xml:space="preserve"> und Hygiene</w:t>
      </w:r>
    </w:p>
    <w:p w14:paraId="7A7C5F81" w14:textId="77777777" w:rsidR="006D4321" w:rsidRDefault="006D4321" w:rsidP="007374EA">
      <w:pPr>
        <w:spacing w:after="0" w:line="276" w:lineRule="auto"/>
      </w:pPr>
    </w:p>
    <w:p w14:paraId="4DA6E114" w14:textId="73CA4497" w:rsidR="00D67E39" w:rsidRDefault="00772527" w:rsidP="007374EA">
      <w:pPr>
        <w:spacing w:after="0" w:line="276" w:lineRule="auto"/>
      </w:pPr>
      <w:r>
        <w:t xml:space="preserve">Mal ist etwas praktisch und mal ist es schön, doch erst wenn ein Produkt beides vereint, erfüllt es wirklich seinen Zweck. </w:t>
      </w:r>
      <w:r w:rsidR="005B6E22">
        <w:t xml:space="preserve">In einem Krankenhaus muss die Einrichtung in erster Linie praktisch sein, doch viele Menschen fühlen sich in </w:t>
      </w:r>
      <w:r w:rsidR="00B962C8">
        <w:t>ein</w:t>
      </w:r>
      <w:r w:rsidR="005B6E22">
        <w:t xml:space="preserve">er klinischen </w:t>
      </w:r>
      <w:r w:rsidR="00B962C8">
        <w:t>Strenge</w:t>
      </w:r>
      <w:r w:rsidR="005B6E22">
        <w:t xml:space="preserve"> unbehaglich. </w:t>
      </w:r>
      <w:r>
        <w:t xml:space="preserve">Das Sichtschutzsystem </w:t>
      </w:r>
      <w:proofErr w:type="spellStart"/>
      <w:proofErr w:type="gramStart"/>
      <w:r>
        <w:t>veri:con</w:t>
      </w:r>
      <w:proofErr w:type="spellEnd"/>
      <w:proofErr w:type="gramEnd"/>
      <w:r>
        <w:t xml:space="preserve"> </w:t>
      </w:r>
      <w:proofErr w:type="spellStart"/>
      <w:r>
        <w:t>cleanic</w:t>
      </w:r>
      <w:proofErr w:type="spellEnd"/>
      <w:r>
        <w:t xml:space="preserve"> von </w:t>
      </w:r>
      <w:proofErr w:type="spellStart"/>
      <w:r>
        <w:t>maasberg</w:t>
      </w:r>
      <w:proofErr w:type="spellEnd"/>
      <w:r>
        <w:t xml:space="preserve"> schafft durch seine </w:t>
      </w:r>
      <w:r w:rsidR="00B962C8">
        <w:t xml:space="preserve">ästhetische </w:t>
      </w:r>
      <w:r>
        <w:t>Gestaltung ein</w:t>
      </w:r>
      <w:r w:rsidR="00BA70E6">
        <w:t>e</w:t>
      </w:r>
      <w:r>
        <w:t xml:space="preserve"> warme </w:t>
      </w:r>
      <w:r w:rsidR="000508A9">
        <w:t>Behag</w:t>
      </w:r>
      <w:r>
        <w:t>lichkeit</w:t>
      </w:r>
      <w:r w:rsidR="005B6E22">
        <w:t xml:space="preserve"> und ist doch so einfach sauber zu halten wie ein Tisch.</w:t>
      </w:r>
      <w:r w:rsidR="00E66C84">
        <w:t xml:space="preserve"> </w:t>
      </w:r>
    </w:p>
    <w:p w14:paraId="55C4B4A0" w14:textId="77777777" w:rsidR="00D67E39" w:rsidRDefault="00D67E39" w:rsidP="007374EA">
      <w:pPr>
        <w:spacing w:after="0" w:line="276" w:lineRule="auto"/>
      </w:pPr>
    </w:p>
    <w:p w14:paraId="08599D54" w14:textId="3D74EDFC" w:rsidR="000508A9" w:rsidRDefault="000508A9" w:rsidP="007374EA">
      <w:pPr>
        <w:spacing w:after="0" w:line="276" w:lineRule="auto"/>
      </w:pPr>
      <w:r>
        <w:t>D</w:t>
      </w:r>
      <w:r w:rsidR="005B6E22">
        <w:t>enn</w:t>
      </w:r>
      <w:r>
        <w:t xml:space="preserve"> a</w:t>
      </w:r>
      <w:r w:rsidR="00F87283">
        <w:t xml:space="preserve">n </w:t>
      </w:r>
      <w:r w:rsidR="00E66C84">
        <w:t xml:space="preserve">dem Thema </w:t>
      </w:r>
      <w:r w:rsidR="00F87283">
        <w:t>H</w:t>
      </w:r>
      <w:r w:rsidR="006B33EF">
        <w:t>ygie</w:t>
      </w:r>
      <w:r w:rsidR="00E66C84">
        <w:t>ne</w:t>
      </w:r>
      <w:r w:rsidR="006B33EF">
        <w:t xml:space="preserve"> </w:t>
      </w:r>
      <w:r w:rsidR="00F87283">
        <w:t xml:space="preserve">kommt niemand </w:t>
      </w:r>
      <w:r w:rsidR="00FA7907">
        <w:t xml:space="preserve">mehr </w:t>
      </w:r>
      <w:r w:rsidR="00F87283">
        <w:t>vorbei. Durch Covid-19 sind</w:t>
      </w:r>
      <w:r w:rsidR="00733710">
        <w:t xml:space="preserve"> Hygienekonzepte allgegenwärtig und tauchen im Büroalltag auf wie im Freizeitbereich. Gerade </w:t>
      </w:r>
      <w:r>
        <w:t>in Kliniken kommt der Hygiene ein besonderer Stellenwert zu und betrifft Ärzte wie Besucher, aber vor allem Patiente</w:t>
      </w:r>
      <w:r w:rsidR="00733710">
        <w:t xml:space="preserve">n mit </w:t>
      </w:r>
      <w:r w:rsidR="00733710" w:rsidRPr="00AE0EF4">
        <w:t>einem geschwächten Immunsystem</w:t>
      </w:r>
      <w:r w:rsidR="00F87283" w:rsidRPr="00AE0EF4">
        <w:t xml:space="preserve">, die </w:t>
      </w:r>
      <w:r w:rsidR="00733710" w:rsidRPr="00AE0EF4">
        <w:t>besonders anfällig für Infektionen sind.</w:t>
      </w:r>
      <w:r w:rsidRPr="00AE0EF4">
        <w:t xml:space="preserve"> </w:t>
      </w:r>
      <w:r w:rsidR="00D33A9F">
        <w:t>Desinfektion und Reinigung ist auch im Krankenhaus der einfachste und wichtigste Weg, um Infektionen zu vermeiden.</w:t>
      </w:r>
    </w:p>
    <w:p w14:paraId="5D25D381" w14:textId="77777777" w:rsidR="007E1EBB" w:rsidRDefault="007E1EBB" w:rsidP="007E1EBB">
      <w:pPr>
        <w:spacing w:after="0" w:line="276" w:lineRule="auto"/>
      </w:pPr>
    </w:p>
    <w:p w14:paraId="73047755" w14:textId="5A141759" w:rsidR="00B60B29" w:rsidRDefault="002E6518" w:rsidP="007374EA">
      <w:pPr>
        <w:spacing w:after="0" w:line="276" w:lineRule="auto"/>
      </w:pPr>
      <w:r>
        <w:t>Gunt</w:t>
      </w:r>
      <w:r w:rsidR="008063E2">
        <w:t>h</w:t>
      </w:r>
      <w:r>
        <w:t xml:space="preserve">er Maasberg unterstützt Inneneinrichter </w:t>
      </w:r>
      <w:r w:rsidR="00FA7907">
        <w:t xml:space="preserve">für </w:t>
      </w:r>
      <w:r w:rsidR="00FA7907">
        <w:t>Hotel- und Bürobauten</w:t>
      </w:r>
      <w:r w:rsidR="00FA7907">
        <w:t xml:space="preserve"> </w:t>
      </w:r>
      <w:r>
        <w:t>seit Jahrzehnten mit passgenauen Lösungen für den Sicht- und Blendschutz. Mit d</w:t>
      </w:r>
      <w:r w:rsidR="00AE0EF4" w:rsidRPr="00AE0EF4">
        <w:t>em Universitätsklinikum Jena (UKJ) entwickelte</w:t>
      </w:r>
      <w:r w:rsidR="008063E2">
        <w:t xml:space="preserve"> das Münchberger Unternehmen</w:t>
      </w:r>
      <w:r w:rsidR="00AE0EF4" w:rsidRPr="00AE0EF4">
        <w:t xml:space="preserve"> den Sicht- und Blendschutz </w:t>
      </w:r>
      <w:proofErr w:type="spellStart"/>
      <w:proofErr w:type="gramStart"/>
      <w:r w:rsidR="00AE0EF4" w:rsidRPr="00AE0EF4">
        <w:t>veri:con</w:t>
      </w:r>
      <w:proofErr w:type="spellEnd"/>
      <w:proofErr w:type="gramEnd"/>
      <w:r w:rsidR="00AE0EF4" w:rsidRPr="00AE0EF4">
        <w:t xml:space="preserve"> </w:t>
      </w:r>
      <w:proofErr w:type="spellStart"/>
      <w:r w:rsidR="00AE0EF4" w:rsidRPr="00AE0EF4">
        <w:t>cleanic</w:t>
      </w:r>
      <w:proofErr w:type="spellEnd"/>
      <w:r w:rsidR="00AE0EF4" w:rsidRPr="00AE0EF4">
        <w:t xml:space="preserve">. </w:t>
      </w:r>
      <w:r w:rsidR="007E1EBB" w:rsidRPr="007E1EBB">
        <w:t>Dr.med. Helke Dobermann</w:t>
      </w:r>
      <w:r w:rsidR="007E1EBB">
        <w:t xml:space="preserve">, </w:t>
      </w:r>
      <w:r w:rsidR="007E1EBB" w:rsidRPr="007E1EBB">
        <w:t>F</w:t>
      </w:r>
      <w:r w:rsidR="007E1EBB">
        <w:t>achärztin</w:t>
      </w:r>
      <w:r w:rsidR="007E1EBB" w:rsidRPr="007E1EBB">
        <w:t xml:space="preserve"> für Hygiene und Umweltmedizin</w:t>
      </w:r>
      <w:r w:rsidR="00AE0EF4" w:rsidRPr="00AE0EF4">
        <w:t xml:space="preserve"> </w:t>
      </w:r>
      <w:r w:rsidR="007E1EBB">
        <w:t xml:space="preserve">am </w:t>
      </w:r>
      <w:r w:rsidR="00AE0EF4" w:rsidRPr="00AE0EF4">
        <w:t>Uniklinikum Jena</w:t>
      </w:r>
      <w:r w:rsidR="00AE0EF4">
        <w:t xml:space="preserve"> </w:t>
      </w:r>
      <w:r w:rsidR="007E1EBB">
        <w:t xml:space="preserve">stand den </w:t>
      </w:r>
      <w:r w:rsidR="00AE0EF4">
        <w:t>Entwickler</w:t>
      </w:r>
      <w:r w:rsidR="007E1EBB">
        <w:t>n beratend zur Seite</w:t>
      </w:r>
      <w:r w:rsidR="00024F8C">
        <w:t xml:space="preserve">. Als Expertin hat sie alles im Blick, was der Gesundheit von Patienten und Personal gefährlich werden könnte </w:t>
      </w:r>
      <w:r w:rsidR="00177063">
        <w:t>-</w:t>
      </w:r>
      <w:r w:rsidR="00024F8C">
        <w:t xml:space="preserve"> vom resistenten Erreger bis zum hochansteckenden Virus.</w:t>
      </w:r>
      <w:r w:rsidR="00AE0EF4">
        <w:t xml:space="preserve"> </w:t>
      </w:r>
      <w:r w:rsidR="00564373">
        <w:t xml:space="preserve">Um Infektionen zu vermeiden, </w:t>
      </w:r>
      <w:r w:rsidR="00AE0EF4">
        <w:t xml:space="preserve">betont </w:t>
      </w:r>
      <w:r w:rsidR="00564373">
        <w:t xml:space="preserve">sie </w:t>
      </w:r>
      <w:r w:rsidR="00AE0EF4">
        <w:t xml:space="preserve">die Notwendigkeit von </w:t>
      </w:r>
      <w:r w:rsidR="007E1EBB" w:rsidRPr="00177063">
        <w:t>Reinigung und Desinfektion</w:t>
      </w:r>
      <w:r w:rsidR="007E1EBB" w:rsidRPr="007E1EBB">
        <w:t xml:space="preserve">. </w:t>
      </w:r>
      <w:r w:rsidR="007E1EBB">
        <w:t>„</w:t>
      </w:r>
      <w:r w:rsidR="00564373">
        <w:t>Beides gehört</w:t>
      </w:r>
      <w:r w:rsidR="00177063">
        <w:t>“</w:t>
      </w:r>
      <w:r w:rsidR="007E1EBB" w:rsidRPr="00177063">
        <w:t xml:space="preserve">, so die </w:t>
      </w:r>
      <w:r w:rsidR="007E1EBB">
        <w:t xml:space="preserve">Ärztin vom </w:t>
      </w:r>
      <w:r w:rsidR="007E1EBB" w:rsidRPr="007E1EBB">
        <w:t>Institut für Infektionsmedizin und Krankenhaushygiene</w:t>
      </w:r>
      <w:r w:rsidR="007E1EBB">
        <w:t>,</w:t>
      </w:r>
      <w:r w:rsidR="007E1EBB" w:rsidRPr="00177063">
        <w:t xml:space="preserve"> „zu den so genannten Basishygienemaßnahmen, also den grundlegenden Präventionsmaßnahmen zum Schutz der Patienten und der Mitarbeiter, die im Umgang mit allen Patienten durch alle Mitarbeiter eingehalten werden müssen.“ </w:t>
      </w:r>
      <w:r w:rsidR="004375D5" w:rsidRPr="004375D5">
        <w:t xml:space="preserve">In den letzten Jahrzehnten </w:t>
      </w:r>
      <w:proofErr w:type="gramStart"/>
      <w:r w:rsidR="004375D5" w:rsidRPr="004375D5">
        <w:t>wurden</w:t>
      </w:r>
      <w:proofErr w:type="gramEnd"/>
      <w:r w:rsidR="004375D5" w:rsidRPr="004375D5">
        <w:t xml:space="preserve"> hierzu eine große Anzahl von gesetzlichen Vorschriften, Regelwerken und Richtlinien auf den Weg gebracht.</w:t>
      </w:r>
    </w:p>
    <w:p w14:paraId="2613CF23" w14:textId="77777777" w:rsidR="00B60B29" w:rsidRDefault="00B60B29" w:rsidP="007374EA">
      <w:pPr>
        <w:spacing w:after="0" w:line="276" w:lineRule="auto"/>
      </w:pPr>
    </w:p>
    <w:p w14:paraId="0573ADB5" w14:textId="7C5C1C01" w:rsidR="009B5678" w:rsidRDefault="00B60B29" w:rsidP="008338FC">
      <w:pPr>
        <w:spacing w:after="0" w:line="276" w:lineRule="auto"/>
      </w:pPr>
      <w:r>
        <w:t xml:space="preserve">Nicht nur in Zeiten von Corona, sondern auch im zunehmend von multiresistenten Keimen betroffenen Klinikalltag schützen Investitionen in Hygienemaßnahmen vor Ansteckung. </w:t>
      </w:r>
      <w:r w:rsidR="0006656A">
        <w:t xml:space="preserve">Am besten lassen sich im Patientenzimmer abwischbare und geschlossene </w:t>
      </w:r>
      <w:r w:rsidR="0006656A" w:rsidRPr="00AE0EF4">
        <w:t>Oberflächen</w:t>
      </w:r>
      <w:r w:rsidR="0006656A">
        <w:t xml:space="preserve"> r</w:t>
      </w:r>
      <w:r w:rsidR="007E1EBB">
        <w:t>einigen und desinfizieren</w:t>
      </w:r>
      <w:r w:rsidR="007E1EBB" w:rsidRPr="00AE0EF4">
        <w:t>.</w:t>
      </w:r>
      <w:r w:rsidR="007E1EBB">
        <w:t xml:space="preserve"> </w:t>
      </w:r>
      <w:r w:rsidR="00DC24BD">
        <w:t xml:space="preserve">Die Forderung nach abwischbaren Oberflächen können herkömmliche Lösungen wie Vorhänge oder Lamellen </w:t>
      </w:r>
      <w:r w:rsidR="009B5678">
        <w:t xml:space="preserve">jedoch </w:t>
      </w:r>
      <w:r w:rsidR="00DC24BD">
        <w:t xml:space="preserve">nicht erfüllen. Textiler Sichtschutz </w:t>
      </w:r>
      <w:r w:rsidR="00DC24BD" w:rsidRPr="00177063">
        <w:t>zum Verschatten oder zum Schaffen von Intimität ist daher zunehmend auf dem Rückzug.</w:t>
      </w:r>
      <w:r w:rsidR="00DC24BD">
        <w:t xml:space="preserve"> </w:t>
      </w:r>
      <w:r w:rsidR="00DC24BD" w:rsidRPr="00177063">
        <w:t xml:space="preserve">Er </w:t>
      </w:r>
      <w:r w:rsidR="00DC24BD">
        <w:t>kommt im K</w:t>
      </w:r>
      <w:r w:rsidR="00DC24BD" w:rsidRPr="00177063">
        <w:t xml:space="preserve">linikalltag </w:t>
      </w:r>
      <w:r w:rsidR="00DC24BD">
        <w:t>„</w:t>
      </w:r>
      <w:r w:rsidR="00DC24BD" w:rsidRPr="00177063">
        <w:t xml:space="preserve">vor allem in Bereichen mit vergleichsweise niedrigem Infektionsrisiko oder </w:t>
      </w:r>
      <w:r w:rsidR="00FA7907">
        <w:t xml:space="preserve">noch </w:t>
      </w:r>
      <w:r w:rsidR="00DC24BD" w:rsidRPr="00177063">
        <w:t>in Altbauten vor</w:t>
      </w:r>
      <w:r w:rsidR="00DC24BD">
        <w:t xml:space="preserve">“, so die </w:t>
      </w:r>
      <w:r w:rsidR="008338FC" w:rsidRPr="00177063">
        <w:t>Krankenhaushygieniker</w:t>
      </w:r>
      <w:r w:rsidR="00DC24BD">
        <w:t>in</w:t>
      </w:r>
      <w:r w:rsidR="008338FC">
        <w:t xml:space="preserve"> Dr. Dobermann</w:t>
      </w:r>
      <w:r w:rsidR="00DC24BD">
        <w:t xml:space="preserve">. </w:t>
      </w:r>
    </w:p>
    <w:p w14:paraId="24E69409" w14:textId="77777777" w:rsidR="009B5678" w:rsidRDefault="009B5678" w:rsidP="008338FC">
      <w:pPr>
        <w:spacing w:after="0" w:line="276" w:lineRule="auto"/>
      </w:pPr>
    </w:p>
    <w:p w14:paraId="0E2B9865" w14:textId="7C131ABE" w:rsidR="0063778A" w:rsidRDefault="00DC24BD" w:rsidP="0063778A">
      <w:pPr>
        <w:spacing w:after="0" w:line="276" w:lineRule="auto"/>
      </w:pPr>
      <w:r>
        <w:t xml:space="preserve">Fachleute wie sie werden </w:t>
      </w:r>
      <w:r w:rsidR="008338FC">
        <w:t xml:space="preserve">bei Um- und Neubauten </w:t>
      </w:r>
      <w:r>
        <w:t xml:space="preserve">in Krankenhäusern </w:t>
      </w:r>
      <w:r w:rsidR="008338FC">
        <w:t>von hygienerelevanten Bereichen hinzugezogen</w:t>
      </w:r>
      <w:r w:rsidR="009B5678">
        <w:t xml:space="preserve"> und legen Wert auf Materialien, die ihren hygienischen Anforderungen entsprechen. Die vielseitig einsetzbare, verschiebbare </w:t>
      </w:r>
      <w:proofErr w:type="spellStart"/>
      <w:proofErr w:type="gramStart"/>
      <w:r w:rsidR="009B5678">
        <w:t>veri:con</w:t>
      </w:r>
      <w:proofErr w:type="spellEnd"/>
      <w:proofErr w:type="gramEnd"/>
      <w:r w:rsidR="009B5678">
        <w:t xml:space="preserve"> </w:t>
      </w:r>
      <w:proofErr w:type="spellStart"/>
      <w:r w:rsidR="009B5678">
        <w:t>cleanic</w:t>
      </w:r>
      <w:proofErr w:type="spellEnd"/>
      <w:r w:rsidR="009B5678">
        <w:t xml:space="preserve"> P</w:t>
      </w:r>
      <w:r w:rsidR="0063778A">
        <w:t>lexiglasp</w:t>
      </w:r>
      <w:r w:rsidR="009B5678">
        <w:t xml:space="preserve">aneele </w:t>
      </w:r>
      <w:r w:rsidR="0004692A">
        <w:t xml:space="preserve">erfüllt eine Vielzahl dieser hygienischer Vorgaben. </w:t>
      </w:r>
      <w:r w:rsidR="008063E2">
        <w:t>Sie</w:t>
      </w:r>
      <w:r w:rsidR="0004692A">
        <w:t xml:space="preserve"> ist </w:t>
      </w:r>
      <w:r w:rsidR="009B5678">
        <w:t>desinfizier</w:t>
      </w:r>
      <w:r w:rsidR="0063778A">
        <w:t xml:space="preserve">bar und kann mit einem Nassreinigungsmittel abgewischt werden. </w:t>
      </w:r>
      <w:proofErr w:type="spellStart"/>
      <w:proofErr w:type="gramStart"/>
      <w:r w:rsidR="0063778A">
        <w:t>Veri:con</w:t>
      </w:r>
      <w:proofErr w:type="spellEnd"/>
      <w:proofErr w:type="gramEnd"/>
      <w:r w:rsidR="0063778A">
        <w:t xml:space="preserve"> </w:t>
      </w:r>
      <w:proofErr w:type="spellStart"/>
      <w:r w:rsidR="0063778A">
        <w:t>cleanic</w:t>
      </w:r>
      <w:proofErr w:type="spellEnd"/>
      <w:r w:rsidR="0063778A">
        <w:t xml:space="preserve"> ist textilfrei und kommt ohne Silberionen und Kupfer aus. </w:t>
      </w:r>
      <w:r w:rsidR="0004692A">
        <w:t xml:space="preserve">Bei </w:t>
      </w:r>
      <w:r w:rsidR="0004692A">
        <w:lastRenderedPageBreak/>
        <w:t xml:space="preserve">dem </w:t>
      </w:r>
      <w:r w:rsidR="0063778A">
        <w:t>selbsttragende</w:t>
      </w:r>
      <w:r w:rsidR="0004692A">
        <w:t>n</w:t>
      </w:r>
      <w:r w:rsidR="0063778A">
        <w:t xml:space="preserve"> System</w:t>
      </w:r>
      <w:r w:rsidR="0004692A">
        <w:t xml:space="preserve"> werden</w:t>
      </w:r>
      <w:r w:rsidR="0063778A">
        <w:t xml:space="preserve"> die Pan</w:t>
      </w:r>
      <w:r w:rsidR="0004692A">
        <w:t>e</w:t>
      </w:r>
      <w:r w:rsidR="0063778A">
        <w:t xml:space="preserve">ele von Hand verschoben und benötigen kein </w:t>
      </w:r>
      <w:r w:rsidR="0004692A">
        <w:t xml:space="preserve">schwer sauber zu haltendes </w:t>
      </w:r>
      <w:r w:rsidR="0063778A">
        <w:t xml:space="preserve">Zug- oder Schnursystem. </w:t>
      </w:r>
      <w:r w:rsidR="0004692A">
        <w:t xml:space="preserve">Selbstverständlich </w:t>
      </w:r>
      <w:r w:rsidR="0063778A">
        <w:t>entspricht</w:t>
      </w:r>
      <w:r w:rsidR="0004692A">
        <w:t xml:space="preserve"> </w:t>
      </w:r>
      <w:proofErr w:type="spellStart"/>
      <w:proofErr w:type="gramStart"/>
      <w:r w:rsidR="0004692A">
        <w:t>veri:con</w:t>
      </w:r>
      <w:proofErr w:type="spellEnd"/>
      <w:proofErr w:type="gramEnd"/>
      <w:r w:rsidR="0004692A">
        <w:t xml:space="preserve"> </w:t>
      </w:r>
      <w:proofErr w:type="spellStart"/>
      <w:r w:rsidR="0004692A">
        <w:t>cleanic</w:t>
      </w:r>
      <w:proofErr w:type="spellEnd"/>
      <w:r w:rsidR="0063778A">
        <w:t xml:space="preserve"> allen Brandschutzvorgaben für öffentlich genutzte Innenräume. Vielfältige Montagemöglichkeiten erlauben auch einen Einsatz „ums Eck“. </w:t>
      </w:r>
      <w:r w:rsidR="00EB7483">
        <w:t>Praktisch ist es auch, dass die Paneele vor Ort gereinigt werden. Nichts muss zeitraubend auf- und abgehängt werden.</w:t>
      </w:r>
    </w:p>
    <w:p w14:paraId="0131377E" w14:textId="77777777" w:rsidR="00EB7483" w:rsidRDefault="00EB7483" w:rsidP="0063778A">
      <w:pPr>
        <w:spacing w:after="0" w:line="276" w:lineRule="auto"/>
      </w:pPr>
    </w:p>
    <w:p w14:paraId="0E4780C4" w14:textId="648FCF5D" w:rsidR="009B5678" w:rsidRDefault="008063E2" w:rsidP="007374EA">
      <w:pPr>
        <w:spacing w:after="0" w:line="276" w:lineRule="auto"/>
      </w:pPr>
      <w:r>
        <w:t xml:space="preserve">Neben diesen funktionalen Aspekten besticht </w:t>
      </w:r>
      <w:proofErr w:type="spellStart"/>
      <w:proofErr w:type="gramStart"/>
      <w:r w:rsidR="00EB7483">
        <w:t>veri:con</w:t>
      </w:r>
      <w:proofErr w:type="spellEnd"/>
      <w:proofErr w:type="gramEnd"/>
      <w:r w:rsidR="00EB7483">
        <w:t xml:space="preserve"> </w:t>
      </w:r>
      <w:proofErr w:type="spellStart"/>
      <w:r w:rsidR="00EB7483">
        <w:t>cleanic</w:t>
      </w:r>
      <w:proofErr w:type="spellEnd"/>
      <w:r w:rsidR="00EB7483">
        <w:t xml:space="preserve"> auch durch seine unaufdringliche, ästhetische Gestaltung. Durch eine Vielzahl auswählbarer Farben, kann der Sichtschutz auch als Farbakzent bewusst gestalterisch eingesetzt werden. Nicht selten hängt das psychische Wohlbefinden von Personal, Patienten und Angehörigen in einem Krankenhaus auch von der direkten Umgebung ab. „Gerade in hellen Gelbtönen“, so der Entwickler Maasberg „schafft unser </w:t>
      </w:r>
      <w:r>
        <w:t>innovative</w:t>
      </w:r>
      <w:r w:rsidR="00EB7483">
        <w:t>r</w:t>
      </w:r>
      <w:r>
        <w:t xml:space="preserve"> Sichtschutz </w:t>
      </w:r>
      <w:r w:rsidR="00EB7483">
        <w:t xml:space="preserve">eine warme Raumatmosphäre. Bewusst haben wir bei </w:t>
      </w:r>
      <w:proofErr w:type="spellStart"/>
      <w:proofErr w:type="gramStart"/>
      <w:r w:rsidR="00EB7483">
        <w:t>v</w:t>
      </w:r>
      <w:r w:rsidR="00D67E39">
        <w:t>eri:con</w:t>
      </w:r>
      <w:proofErr w:type="spellEnd"/>
      <w:proofErr w:type="gramEnd"/>
      <w:r w:rsidR="00D67E39">
        <w:t xml:space="preserve"> </w:t>
      </w:r>
      <w:proofErr w:type="spellStart"/>
      <w:r w:rsidR="00D67E39">
        <w:t>cleanic</w:t>
      </w:r>
      <w:proofErr w:type="spellEnd"/>
      <w:r w:rsidR="00D67E39">
        <w:t xml:space="preserve"> </w:t>
      </w:r>
      <w:r w:rsidR="00EB7483">
        <w:t xml:space="preserve">eine </w:t>
      </w:r>
      <w:r w:rsidR="007374EA">
        <w:t>neue Einheit von Hygiene, Funktion und Ästhetik</w:t>
      </w:r>
      <w:r w:rsidR="00EB7483">
        <w:t xml:space="preserve"> geschaffen. Wir nehmen </w:t>
      </w:r>
      <w:proofErr w:type="spellStart"/>
      <w:r w:rsidR="007374EA">
        <w:t>healing</w:t>
      </w:r>
      <w:proofErr w:type="spellEnd"/>
      <w:r w:rsidR="007374EA">
        <w:t xml:space="preserve"> </w:t>
      </w:r>
      <w:proofErr w:type="spellStart"/>
      <w:r w:rsidR="007374EA">
        <w:t>architecture</w:t>
      </w:r>
      <w:proofErr w:type="spellEnd"/>
      <w:r w:rsidR="0006656A">
        <w:t>, die „heilende Architektur“</w:t>
      </w:r>
      <w:r w:rsidR="007374EA">
        <w:t xml:space="preserve"> beim Wort</w:t>
      </w:r>
      <w:r w:rsidR="00EB7483">
        <w:t>.</w:t>
      </w:r>
    </w:p>
    <w:sectPr w:rsidR="009B567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ED58" w14:textId="77777777" w:rsidR="002037D6" w:rsidRDefault="002037D6" w:rsidP="007374EA">
      <w:pPr>
        <w:spacing w:after="0" w:line="240" w:lineRule="auto"/>
      </w:pPr>
      <w:r>
        <w:separator/>
      </w:r>
    </w:p>
  </w:endnote>
  <w:endnote w:type="continuationSeparator" w:id="0">
    <w:p w14:paraId="5F42DFE3" w14:textId="77777777" w:rsidR="002037D6" w:rsidRDefault="002037D6" w:rsidP="0073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030559"/>
      <w:docPartObj>
        <w:docPartGallery w:val="Page Numbers (Bottom of Page)"/>
        <w:docPartUnique/>
      </w:docPartObj>
    </w:sdtPr>
    <w:sdtEndPr/>
    <w:sdtContent>
      <w:p w14:paraId="27AFACE5" w14:textId="268E9CD8" w:rsidR="007374EA" w:rsidRDefault="007374EA">
        <w:pPr>
          <w:pStyle w:val="Fuzeile"/>
          <w:jc w:val="right"/>
        </w:pPr>
        <w:r>
          <w:fldChar w:fldCharType="begin"/>
        </w:r>
        <w:r>
          <w:instrText>PAGE   \* MERGEFORMAT</w:instrText>
        </w:r>
        <w:r>
          <w:fldChar w:fldCharType="separate"/>
        </w:r>
        <w:r>
          <w:t>2</w:t>
        </w:r>
        <w:r>
          <w:fldChar w:fldCharType="end"/>
        </w:r>
      </w:p>
    </w:sdtContent>
  </w:sdt>
  <w:p w14:paraId="4BF5C82D" w14:textId="77777777" w:rsidR="007374EA" w:rsidRDefault="007374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D007" w14:textId="77777777" w:rsidR="002037D6" w:rsidRDefault="002037D6" w:rsidP="007374EA">
      <w:pPr>
        <w:spacing w:after="0" w:line="240" w:lineRule="auto"/>
      </w:pPr>
      <w:r>
        <w:separator/>
      </w:r>
    </w:p>
  </w:footnote>
  <w:footnote w:type="continuationSeparator" w:id="0">
    <w:p w14:paraId="08293E1D" w14:textId="77777777" w:rsidR="002037D6" w:rsidRDefault="002037D6" w:rsidP="00737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A95"/>
    <w:multiLevelType w:val="hybridMultilevel"/>
    <w:tmpl w:val="EB1E7390"/>
    <w:lvl w:ilvl="0" w:tplc="DE18D18E">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BDC44A7"/>
    <w:multiLevelType w:val="multilevel"/>
    <w:tmpl w:val="EBF6F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5005EB"/>
    <w:multiLevelType w:val="hybridMultilevel"/>
    <w:tmpl w:val="92E8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EF"/>
    <w:rsid w:val="00024F8C"/>
    <w:rsid w:val="0004692A"/>
    <w:rsid w:val="000508A9"/>
    <w:rsid w:val="0006656A"/>
    <w:rsid w:val="000B5B7A"/>
    <w:rsid w:val="000E7E04"/>
    <w:rsid w:val="000F7E41"/>
    <w:rsid w:val="00111CA0"/>
    <w:rsid w:val="001661CF"/>
    <w:rsid w:val="00177063"/>
    <w:rsid w:val="002037D6"/>
    <w:rsid w:val="00295B38"/>
    <w:rsid w:val="002A3BE5"/>
    <w:rsid w:val="002E6518"/>
    <w:rsid w:val="00383B94"/>
    <w:rsid w:val="003C4A98"/>
    <w:rsid w:val="004375D5"/>
    <w:rsid w:val="004472C8"/>
    <w:rsid w:val="005121D3"/>
    <w:rsid w:val="00564373"/>
    <w:rsid w:val="005B6E22"/>
    <w:rsid w:val="0063778A"/>
    <w:rsid w:val="006B33EF"/>
    <w:rsid w:val="006D4321"/>
    <w:rsid w:val="00733710"/>
    <w:rsid w:val="007374EA"/>
    <w:rsid w:val="00770704"/>
    <w:rsid w:val="00772527"/>
    <w:rsid w:val="007D1B93"/>
    <w:rsid w:val="007E1EBB"/>
    <w:rsid w:val="008063E2"/>
    <w:rsid w:val="008338FC"/>
    <w:rsid w:val="008A009A"/>
    <w:rsid w:val="008A2098"/>
    <w:rsid w:val="00915CB1"/>
    <w:rsid w:val="009B5678"/>
    <w:rsid w:val="00AE0EF4"/>
    <w:rsid w:val="00B60B29"/>
    <w:rsid w:val="00B962C8"/>
    <w:rsid w:val="00BA70E6"/>
    <w:rsid w:val="00CE4F00"/>
    <w:rsid w:val="00D33A9F"/>
    <w:rsid w:val="00D67E39"/>
    <w:rsid w:val="00DC24BD"/>
    <w:rsid w:val="00E04A7F"/>
    <w:rsid w:val="00E201B8"/>
    <w:rsid w:val="00E66C84"/>
    <w:rsid w:val="00EB7483"/>
    <w:rsid w:val="00F87283"/>
    <w:rsid w:val="00FA7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88EF"/>
  <w15:chartTrackingRefBased/>
  <w15:docId w15:val="{2A3C1C9E-7B3B-4660-9352-078853FA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0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gazine-article-headerlead">
    <w:name w:val="magazine-article-header__lead"/>
    <w:basedOn w:val="Standard"/>
    <w:rsid w:val="00E20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374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4EA"/>
  </w:style>
  <w:style w:type="paragraph" w:styleId="Fuzeile">
    <w:name w:val="footer"/>
    <w:basedOn w:val="Standard"/>
    <w:link w:val="FuzeileZchn"/>
    <w:uiPriority w:val="99"/>
    <w:unhideWhenUsed/>
    <w:rsid w:val="007374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4EA"/>
  </w:style>
  <w:style w:type="paragraph" w:styleId="Listenabsatz">
    <w:name w:val="List Paragraph"/>
    <w:basedOn w:val="Standard"/>
    <w:uiPriority w:val="34"/>
    <w:qFormat/>
    <w:rsid w:val="008A2098"/>
    <w:pPr>
      <w:ind w:left="720"/>
      <w:contextualSpacing/>
    </w:pPr>
  </w:style>
  <w:style w:type="character" w:styleId="Hyperlink">
    <w:name w:val="Hyperlink"/>
    <w:basedOn w:val="Absatz-Standardschriftart"/>
    <w:uiPriority w:val="99"/>
    <w:semiHidden/>
    <w:unhideWhenUsed/>
    <w:rsid w:val="004472C8"/>
    <w:rPr>
      <w:color w:val="0563C1"/>
      <w:u w:val="single"/>
    </w:rPr>
  </w:style>
  <w:style w:type="character" w:styleId="Kommentarzeichen">
    <w:name w:val="annotation reference"/>
    <w:basedOn w:val="Absatz-Standardschriftart"/>
    <w:uiPriority w:val="99"/>
    <w:semiHidden/>
    <w:unhideWhenUsed/>
    <w:rsid w:val="00BA70E6"/>
    <w:rPr>
      <w:sz w:val="16"/>
      <w:szCs w:val="16"/>
    </w:rPr>
  </w:style>
  <w:style w:type="paragraph" w:styleId="Kommentartext">
    <w:name w:val="annotation text"/>
    <w:basedOn w:val="Standard"/>
    <w:link w:val="KommentartextZchn"/>
    <w:uiPriority w:val="99"/>
    <w:semiHidden/>
    <w:unhideWhenUsed/>
    <w:rsid w:val="00BA70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0E6"/>
    <w:rPr>
      <w:sz w:val="20"/>
      <w:szCs w:val="20"/>
    </w:rPr>
  </w:style>
  <w:style w:type="paragraph" w:styleId="Kommentarthema">
    <w:name w:val="annotation subject"/>
    <w:basedOn w:val="Kommentartext"/>
    <w:next w:val="Kommentartext"/>
    <w:link w:val="KommentarthemaZchn"/>
    <w:uiPriority w:val="99"/>
    <w:semiHidden/>
    <w:unhideWhenUsed/>
    <w:rsid w:val="00BA70E6"/>
    <w:rPr>
      <w:b/>
      <w:bCs/>
    </w:rPr>
  </w:style>
  <w:style w:type="character" w:customStyle="1" w:styleId="KommentarthemaZchn">
    <w:name w:val="Kommentarthema Zchn"/>
    <w:basedOn w:val="KommentartextZchn"/>
    <w:link w:val="Kommentarthema"/>
    <w:uiPriority w:val="99"/>
    <w:semiHidden/>
    <w:rsid w:val="00BA70E6"/>
    <w:rPr>
      <w:b/>
      <w:bCs/>
      <w:sz w:val="20"/>
      <w:szCs w:val="20"/>
    </w:rPr>
  </w:style>
  <w:style w:type="paragraph" w:styleId="Sprechblasentext">
    <w:name w:val="Balloon Text"/>
    <w:basedOn w:val="Standard"/>
    <w:link w:val="SprechblasentextZchn"/>
    <w:uiPriority w:val="99"/>
    <w:semiHidden/>
    <w:unhideWhenUsed/>
    <w:rsid w:val="00BA70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3</cp:revision>
  <dcterms:created xsi:type="dcterms:W3CDTF">2020-12-04T10:39:00Z</dcterms:created>
  <dcterms:modified xsi:type="dcterms:W3CDTF">2020-12-04T10:53:00Z</dcterms:modified>
</cp:coreProperties>
</file>